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3694" w:rsidRDefault="00A33694">
      <w:pPr>
        <w:spacing w:after="60" w:line="240" w:lineRule="auto"/>
        <w:jc w:val="center"/>
        <w:rPr>
          <w:rFonts w:ascii="Times New Roman" w:eastAsia="Times New Roman" w:hAnsi="Times New Roman" w:cs="Times New Roman"/>
          <w:b/>
          <w:i/>
        </w:rPr>
        <w:sectPr w:rsidR="00A33694">
          <w:headerReference w:type="default" r:id="rId8"/>
          <w:headerReference w:type="first" r:id="rId9"/>
          <w:footerReference w:type="first" r:id="rId10"/>
          <w:pgSz w:w="12240" w:h="15840"/>
          <w:pgMar w:top="720" w:right="720" w:bottom="720" w:left="720" w:header="0" w:footer="720" w:gutter="0"/>
          <w:pgNumType w:start="1"/>
          <w:cols w:space="720" w:equalWidth="0">
            <w:col w:w="10800" w:space="0"/>
          </w:cols>
          <w:titlePg/>
        </w:sectPr>
      </w:pPr>
      <w:bookmarkStart w:id="0" w:name="_GoBack"/>
      <w:bookmarkEnd w:id="0"/>
    </w:p>
    <w:p w:rsidR="00A33694" w:rsidRDefault="00CB40E2">
      <w:pPr>
        <w:spacing w:after="60" w:line="240" w:lineRule="auto"/>
        <w:rPr>
          <w:rFonts w:ascii="Times New Roman" w:eastAsia="Times New Roman" w:hAnsi="Times New Roman" w:cs="Times New Roman"/>
          <w:sz w:val="21"/>
          <w:szCs w:val="21"/>
        </w:rPr>
      </w:pPr>
      <w:r>
        <w:rPr>
          <w:rFonts w:ascii="Times New Roman" w:eastAsia="Times New Roman" w:hAnsi="Times New Roman" w:cs="Times New Roman"/>
          <w:b/>
          <w:i/>
          <w:sz w:val="21"/>
          <w:szCs w:val="21"/>
        </w:rPr>
        <w:lastRenderedPageBreak/>
        <w:t xml:space="preserve">Course Name: </w:t>
      </w:r>
      <w:r>
        <w:rPr>
          <w:rFonts w:ascii="Times New Roman" w:eastAsia="Times New Roman" w:hAnsi="Times New Roman" w:cs="Times New Roman"/>
          <w:sz w:val="21"/>
          <w:szCs w:val="21"/>
        </w:rPr>
        <w:t xml:space="preserve"> World History &amp; Geography (grade 7)</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p>
    <w:p w:rsidR="00A33694" w:rsidRDefault="00A33694">
      <w:pPr>
        <w:spacing w:after="60" w:line="240" w:lineRule="auto"/>
        <w:rPr>
          <w:rFonts w:ascii="Times New Roman" w:eastAsia="Times New Roman" w:hAnsi="Times New Roman" w:cs="Times New Roman"/>
          <w:b/>
          <w:i/>
          <w:sz w:val="21"/>
          <w:szCs w:val="21"/>
        </w:rPr>
      </w:pPr>
    </w:p>
    <w:p w:rsidR="00A33694" w:rsidRDefault="00CB40E2">
      <w:pPr>
        <w:spacing w:after="60" w:line="240" w:lineRule="auto"/>
        <w:rPr>
          <w:rFonts w:ascii="Times New Roman" w:eastAsia="Times New Roman" w:hAnsi="Times New Roman" w:cs="Times New Roman"/>
          <w:sz w:val="21"/>
          <w:szCs w:val="21"/>
        </w:rPr>
      </w:pPr>
      <w:r>
        <w:rPr>
          <w:rFonts w:ascii="Times New Roman" w:eastAsia="Times New Roman" w:hAnsi="Times New Roman" w:cs="Times New Roman"/>
          <w:b/>
          <w:i/>
          <w:sz w:val="21"/>
          <w:szCs w:val="21"/>
        </w:rPr>
        <w:t>Instructor:</w:t>
      </w:r>
      <w:r>
        <w:rPr>
          <w:rFonts w:ascii="Times New Roman" w:eastAsia="Times New Roman" w:hAnsi="Times New Roman" w:cs="Times New Roman"/>
          <w:sz w:val="21"/>
          <w:szCs w:val="21"/>
        </w:rPr>
        <w:t xml:space="preserve">  Steven Herbert, </w:t>
      </w:r>
      <w:hyperlink r:id="rId11">
        <w:r>
          <w:rPr>
            <w:rFonts w:ascii="Times New Roman" w:eastAsia="Times New Roman" w:hAnsi="Times New Roman" w:cs="Times New Roman"/>
            <w:color w:val="1155CC"/>
            <w:sz w:val="21"/>
            <w:szCs w:val="21"/>
            <w:u w:val="single"/>
          </w:rPr>
          <w:t>sherbert@plymouth.k12.ma.us</w:t>
        </w:r>
      </w:hyperlink>
      <w:r>
        <w:rPr>
          <w:rFonts w:ascii="Times New Roman" w:eastAsia="Times New Roman" w:hAnsi="Times New Roman" w:cs="Times New Roman"/>
          <w:sz w:val="21"/>
          <w:szCs w:val="21"/>
        </w:rPr>
        <w:t xml:space="preserve">, 508-224-2725 X5314, </w:t>
      </w:r>
      <w:hyperlink r:id="rId12">
        <w:r>
          <w:rPr>
            <w:rFonts w:ascii="Times New Roman" w:eastAsia="Times New Roman" w:hAnsi="Times New Roman" w:cs="Times New Roman"/>
            <w:color w:val="1155CC"/>
            <w:sz w:val="21"/>
            <w:szCs w:val="21"/>
            <w:u w:val="single"/>
          </w:rPr>
          <w:t>psmsthirdfloor7.weebly.com</w:t>
        </w:r>
      </w:hyperlink>
    </w:p>
    <w:p w:rsidR="00A33694" w:rsidRDefault="00A33694">
      <w:pPr>
        <w:spacing w:after="60" w:line="240" w:lineRule="auto"/>
        <w:rPr>
          <w:rFonts w:ascii="Times New Roman" w:eastAsia="Times New Roman" w:hAnsi="Times New Roman" w:cs="Times New Roman"/>
          <w:b/>
          <w:i/>
          <w:sz w:val="21"/>
          <w:szCs w:val="21"/>
        </w:rPr>
      </w:pPr>
    </w:p>
    <w:p w:rsidR="00A33694" w:rsidRDefault="00CB40E2">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Course Description:</w:t>
      </w:r>
    </w:p>
    <w:p w:rsidR="00A33694" w:rsidRDefault="00A33694">
      <w:pPr>
        <w:spacing w:line="240" w:lineRule="auto"/>
        <w:rPr>
          <w:rFonts w:ascii="Times New Roman" w:eastAsia="Times New Roman" w:hAnsi="Times New Roman" w:cs="Times New Roman"/>
          <w:b/>
          <w:i/>
          <w:sz w:val="21"/>
          <w:szCs w:val="21"/>
        </w:rPr>
      </w:pPr>
    </w:p>
    <w:p w:rsidR="00A33694" w:rsidRDefault="00CB40E2">
      <w:pPr>
        <w:rPr>
          <w:rFonts w:ascii="Times New Roman" w:eastAsia="Times New Roman" w:hAnsi="Times New Roman" w:cs="Times New Roman"/>
          <w:sz w:val="21"/>
          <w:szCs w:val="21"/>
        </w:rPr>
        <w:sectPr w:rsidR="00A33694">
          <w:type w:val="continuous"/>
          <w:pgSz w:w="12240" w:h="15840"/>
          <w:pgMar w:top="720" w:right="720" w:bottom="720" w:left="720" w:header="0" w:footer="720" w:gutter="0"/>
          <w:cols w:space="720"/>
        </w:sectPr>
      </w:pPr>
      <w:r>
        <w:rPr>
          <w:rFonts w:ascii="Times New Roman" w:eastAsia="Times New Roman" w:hAnsi="Times New Roman" w:cs="Times New Roman"/>
          <w:sz w:val="21"/>
          <w:szCs w:val="21"/>
        </w:rPr>
        <w:t>World History &amp;</w:t>
      </w:r>
      <w:r>
        <w:rPr>
          <w:rFonts w:ascii="Times New Roman" w:eastAsia="Times New Roman" w:hAnsi="Times New Roman" w:cs="Times New Roman"/>
          <w:sz w:val="21"/>
          <w:szCs w:val="21"/>
        </w:rPr>
        <w:t xml:space="preserve"> Geography takes a regional approach to studying the history of the world c. 500 - 1500 CE and the fundamentals of modern world geography. The historical focus will be on the key characteristics of the societies of early modern history and the patterns of </w:t>
      </w:r>
      <w:r>
        <w:rPr>
          <w:rFonts w:ascii="Times New Roman" w:eastAsia="Times New Roman" w:hAnsi="Times New Roman" w:cs="Times New Roman"/>
          <w:sz w:val="21"/>
          <w:szCs w:val="21"/>
        </w:rPr>
        <w:t>interaction across these people and places. Additionally, students will explore the modern geography of each region and how that geography has impacted the way of life for people today and in the past. Students will apply both historical thinking and geogr</w:t>
      </w:r>
      <w:r>
        <w:rPr>
          <w:rFonts w:ascii="Times New Roman" w:eastAsia="Times New Roman" w:hAnsi="Times New Roman" w:cs="Times New Roman"/>
          <w:sz w:val="21"/>
          <w:szCs w:val="21"/>
        </w:rPr>
        <w:t>aphic literacy skills in their studies.</w:t>
      </w:r>
    </w:p>
    <w:p w:rsidR="00A33694" w:rsidRDefault="00A33694">
      <w:pPr>
        <w:spacing w:after="60" w:line="240" w:lineRule="auto"/>
        <w:rPr>
          <w:rFonts w:ascii="Times New Roman" w:eastAsia="Times New Roman" w:hAnsi="Times New Roman" w:cs="Times New Roman"/>
          <w:sz w:val="21"/>
          <w:szCs w:val="21"/>
        </w:rPr>
      </w:pPr>
    </w:p>
    <w:p w:rsidR="00A33694" w:rsidRDefault="00CB40E2">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Instructional Objectives:</w:t>
      </w:r>
    </w:p>
    <w:p w:rsidR="00A33694" w:rsidRDefault="00A33694">
      <w:pPr>
        <w:spacing w:line="240" w:lineRule="auto"/>
        <w:rPr>
          <w:rFonts w:ascii="Times New Roman" w:eastAsia="Times New Roman" w:hAnsi="Times New Roman" w:cs="Times New Roman"/>
          <w:b/>
          <w:i/>
          <w:sz w:val="21"/>
          <w:szCs w:val="21"/>
        </w:rPr>
      </w:pPr>
    </w:p>
    <w:p w:rsidR="00A33694" w:rsidRDefault="00CB40E2">
      <w:pPr>
        <w:spacing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will independently and collaboratively:</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Demonstrate civic knowledge, skills, and dispositions</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Develop focused questions or problem statements and conduct inquiries</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Organize information and data from multiple primary and secondary sources</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Analyze the purpose and point of view of each source; distinguish opinion from fact</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Evaluate the credibility, accuracy, and relevance of each source</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Argue or explain conclusions usin</w:t>
      </w:r>
      <w:r>
        <w:rPr>
          <w:rFonts w:ascii="Times New Roman" w:eastAsia="Times New Roman" w:hAnsi="Times New Roman" w:cs="Times New Roman"/>
          <w:sz w:val="21"/>
          <w:szCs w:val="21"/>
        </w:rPr>
        <w:t>g valid reasoning and evidence</w:t>
      </w:r>
    </w:p>
    <w:p w:rsidR="00A33694" w:rsidRDefault="00CB40E2">
      <w:pPr>
        <w:numPr>
          <w:ilvl w:val="0"/>
          <w:numId w:val="1"/>
        </w:num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Determine next steps and take informed action as appropriate</w:t>
      </w:r>
    </w:p>
    <w:p w:rsidR="00A33694" w:rsidRDefault="00CB40E2">
      <w:p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 </w:t>
      </w:r>
    </w:p>
    <w:p w:rsidR="00A33694" w:rsidRDefault="00A33694">
      <w:pPr>
        <w:spacing w:line="240" w:lineRule="auto"/>
        <w:rPr>
          <w:rFonts w:ascii="Times New Roman" w:eastAsia="Times New Roman" w:hAnsi="Times New Roman" w:cs="Times New Roman"/>
          <w:b/>
          <w:i/>
          <w:sz w:val="21"/>
          <w:szCs w:val="21"/>
        </w:rPr>
        <w:sectPr w:rsidR="00A33694">
          <w:type w:val="continuous"/>
          <w:pgSz w:w="12240" w:h="15840"/>
          <w:pgMar w:top="720" w:right="720" w:bottom="720" w:left="720" w:header="0" w:footer="720" w:gutter="0"/>
          <w:cols w:space="720"/>
        </w:sectPr>
      </w:pPr>
    </w:p>
    <w:p w:rsidR="00A33694" w:rsidRDefault="00CB40E2">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lastRenderedPageBreak/>
        <w:t>Regions and Topics:</w:t>
      </w:r>
    </w:p>
    <w:p w:rsidR="00A33694" w:rsidRDefault="00A33694">
      <w:pPr>
        <w:spacing w:line="240" w:lineRule="auto"/>
        <w:rPr>
          <w:rFonts w:ascii="Times New Roman" w:eastAsia="Times New Roman" w:hAnsi="Times New Roman" w:cs="Times New Roman"/>
          <w:b/>
          <w:i/>
          <w:sz w:val="21"/>
          <w:szCs w:val="21"/>
        </w:rPr>
      </w:pPr>
    </w:p>
    <w:p w:rsidR="00A33694" w:rsidRDefault="00CB40E2">
      <w:pPr>
        <w:numPr>
          <w:ilvl w:val="0"/>
          <w:numId w:val="2"/>
        </w:numPr>
        <w:spacing w:line="240" w:lineRule="auto"/>
        <w:rPr>
          <w:rFonts w:ascii="Times New Roman" w:eastAsia="Times New Roman" w:hAnsi="Times New Roman" w:cs="Times New Roman"/>
          <w:sz w:val="21"/>
          <w:szCs w:val="21"/>
        </w:rPr>
        <w:sectPr w:rsidR="00A33694">
          <w:type w:val="continuous"/>
          <w:pgSz w:w="12240" w:h="15840"/>
          <w:pgMar w:top="720" w:right="720" w:bottom="720" w:left="720" w:header="0" w:footer="720" w:gutter="0"/>
          <w:cols w:space="720" w:equalWidth="0">
            <w:col w:w="10800" w:space="0"/>
          </w:cols>
        </w:sectPr>
      </w:pPr>
      <w:r>
        <w:rPr>
          <w:rFonts w:ascii="Times New Roman" w:eastAsia="Times New Roman" w:hAnsi="Times New Roman" w:cs="Times New Roman"/>
          <w:sz w:val="21"/>
          <w:szCs w:val="21"/>
        </w:rPr>
        <w:t>Five Themes of Geography</w:t>
      </w:r>
    </w:p>
    <w:p w:rsidR="00A33694" w:rsidRDefault="00CB40E2">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Middle East and North Africa- The Byzantine Empire &amp; Islamic World</w:t>
      </w:r>
    </w:p>
    <w:p w:rsidR="00A33694" w:rsidRDefault="00CB40E2">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Sub-Saharan Afri</w:t>
      </w:r>
      <w:r>
        <w:rPr>
          <w:rFonts w:ascii="Times New Roman" w:eastAsia="Times New Roman" w:hAnsi="Times New Roman" w:cs="Times New Roman"/>
          <w:sz w:val="21"/>
          <w:szCs w:val="21"/>
        </w:rPr>
        <w:t>ca- African Kingdoms</w:t>
      </w:r>
    </w:p>
    <w:p w:rsidR="00A33694" w:rsidRDefault="00CB40E2">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Monsoon Asia- Dynastic China and Early Japan and Korea</w:t>
      </w:r>
    </w:p>
    <w:p w:rsidR="00A33694" w:rsidRDefault="00CB40E2">
      <w:pPr>
        <w:numPr>
          <w:ilvl w:val="0"/>
          <w:numId w:val="2"/>
        </w:numPr>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Central and South America- </w:t>
      </w:r>
      <w:proofErr w:type="spellStart"/>
      <w:r>
        <w:rPr>
          <w:rFonts w:ascii="Times New Roman" w:eastAsia="Times New Roman" w:hAnsi="Times New Roman" w:cs="Times New Roman"/>
          <w:sz w:val="21"/>
          <w:szCs w:val="21"/>
        </w:rPr>
        <w:t>Meso</w:t>
      </w:r>
      <w:proofErr w:type="spellEnd"/>
      <w:r>
        <w:rPr>
          <w:rFonts w:ascii="Times New Roman" w:eastAsia="Times New Roman" w:hAnsi="Times New Roman" w:cs="Times New Roman"/>
          <w:sz w:val="21"/>
          <w:szCs w:val="21"/>
        </w:rPr>
        <w:t xml:space="preserve"> and South American Empires</w:t>
      </w:r>
    </w:p>
    <w:p w:rsidR="00A33694" w:rsidRDefault="00CB40E2">
      <w:pPr>
        <w:numPr>
          <w:ilvl w:val="0"/>
          <w:numId w:val="2"/>
        </w:numPr>
        <w:rPr>
          <w:rFonts w:ascii="Times New Roman" w:eastAsia="Times New Roman" w:hAnsi="Times New Roman" w:cs="Times New Roman"/>
          <w:sz w:val="21"/>
          <w:szCs w:val="21"/>
        </w:rPr>
        <w:sectPr w:rsidR="00A33694">
          <w:type w:val="continuous"/>
          <w:pgSz w:w="12240" w:h="15840"/>
          <w:pgMar w:top="720" w:right="720" w:bottom="720" w:left="720" w:header="0" w:footer="720" w:gutter="0"/>
          <w:cols w:space="720" w:equalWidth="0">
            <w:col w:w="10800" w:space="0"/>
          </w:cols>
        </w:sectPr>
      </w:pPr>
      <w:r>
        <w:rPr>
          <w:rFonts w:ascii="Times New Roman" w:eastAsia="Times New Roman" w:hAnsi="Times New Roman" w:cs="Times New Roman"/>
          <w:sz w:val="21"/>
          <w:szCs w:val="21"/>
        </w:rPr>
        <w:t>Europe- Medieval Europe</w:t>
      </w:r>
    </w:p>
    <w:p w:rsidR="00A33694" w:rsidRDefault="00A33694">
      <w:pPr>
        <w:spacing w:line="240" w:lineRule="auto"/>
        <w:rPr>
          <w:rFonts w:ascii="Times New Roman" w:eastAsia="Times New Roman" w:hAnsi="Times New Roman" w:cs="Times New Roman"/>
          <w:b/>
          <w:i/>
          <w:sz w:val="21"/>
          <w:szCs w:val="21"/>
        </w:rPr>
        <w:sectPr w:rsidR="00A33694">
          <w:type w:val="continuous"/>
          <w:pgSz w:w="12240" w:h="15840"/>
          <w:pgMar w:top="720" w:right="720" w:bottom="720" w:left="720" w:header="0" w:footer="720" w:gutter="0"/>
          <w:cols w:space="720"/>
        </w:sectPr>
      </w:pPr>
    </w:p>
    <w:p w:rsidR="00A33694" w:rsidRDefault="00CB40E2">
      <w:pPr>
        <w:spacing w:line="240" w:lineRule="auto"/>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lastRenderedPageBreak/>
        <w:t>Text and Instructional Materials:</w:t>
      </w:r>
    </w:p>
    <w:p w:rsidR="00A33694" w:rsidRDefault="00A33694">
      <w:pPr>
        <w:spacing w:line="240" w:lineRule="auto"/>
        <w:rPr>
          <w:rFonts w:ascii="Times New Roman" w:eastAsia="Times New Roman" w:hAnsi="Times New Roman" w:cs="Times New Roman"/>
          <w:b/>
          <w:i/>
          <w:sz w:val="21"/>
          <w:szCs w:val="21"/>
        </w:rPr>
      </w:pPr>
    </w:p>
    <w:p w:rsidR="00A33694" w:rsidRDefault="00CB40E2">
      <w:pPr>
        <w:spacing w:line="240" w:lineRule="auto"/>
        <w:rPr>
          <w:rFonts w:ascii="Times New Roman" w:eastAsia="Times New Roman" w:hAnsi="Times New Roman" w:cs="Times New Roman"/>
          <w:i/>
          <w:color w:val="323232"/>
          <w:sz w:val="21"/>
          <w:szCs w:val="21"/>
        </w:rPr>
        <w:sectPr w:rsidR="00A33694">
          <w:type w:val="continuous"/>
          <w:pgSz w:w="12240" w:h="15840"/>
          <w:pgMar w:top="720" w:right="720" w:bottom="720" w:left="720" w:header="0" w:footer="720" w:gutter="0"/>
          <w:cols w:space="720" w:equalWidth="0">
            <w:col w:w="10800" w:space="0"/>
          </w:cols>
        </w:sectPr>
      </w:pPr>
      <w:proofErr w:type="gramStart"/>
      <w:r>
        <w:rPr>
          <w:rFonts w:ascii="Times New Roman" w:eastAsia="Times New Roman" w:hAnsi="Times New Roman" w:cs="Times New Roman"/>
          <w:i/>
          <w:color w:val="323232"/>
          <w:sz w:val="21"/>
          <w:szCs w:val="21"/>
        </w:rPr>
        <w:t>World Cult</w:t>
      </w:r>
      <w:r>
        <w:rPr>
          <w:rFonts w:ascii="Times New Roman" w:eastAsia="Times New Roman" w:hAnsi="Times New Roman" w:cs="Times New Roman"/>
          <w:i/>
          <w:color w:val="323232"/>
          <w:sz w:val="21"/>
          <w:szCs w:val="21"/>
        </w:rPr>
        <w:t>ures and Geography</w:t>
      </w:r>
      <w:r>
        <w:rPr>
          <w:rFonts w:ascii="Times New Roman" w:eastAsia="Times New Roman" w:hAnsi="Times New Roman" w:cs="Times New Roman"/>
          <w:color w:val="323232"/>
          <w:sz w:val="21"/>
          <w:szCs w:val="21"/>
        </w:rPr>
        <w:t>.</w:t>
      </w:r>
      <w:proofErr w:type="gramEnd"/>
      <w:r>
        <w:rPr>
          <w:rFonts w:ascii="Times New Roman" w:eastAsia="Times New Roman" w:hAnsi="Times New Roman" w:cs="Times New Roman"/>
          <w:color w:val="323232"/>
          <w:sz w:val="21"/>
          <w:szCs w:val="21"/>
        </w:rPr>
        <w:t xml:space="preserve"> 2016. Chicago, </w:t>
      </w:r>
      <w:proofErr w:type="gramStart"/>
      <w:r>
        <w:rPr>
          <w:rFonts w:ascii="Times New Roman" w:eastAsia="Times New Roman" w:hAnsi="Times New Roman" w:cs="Times New Roman"/>
          <w:color w:val="323232"/>
          <w:sz w:val="21"/>
          <w:szCs w:val="21"/>
        </w:rPr>
        <w:t>IL.:</w:t>
      </w:r>
      <w:proofErr w:type="gramEnd"/>
      <w:r>
        <w:rPr>
          <w:rFonts w:ascii="Times New Roman" w:eastAsia="Times New Roman" w:hAnsi="Times New Roman" w:cs="Times New Roman"/>
          <w:color w:val="323232"/>
          <w:sz w:val="21"/>
          <w:szCs w:val="21"/>
        </w:rPr>
        <w:t xml:space="preserve"> National Geographic Learning.</w:t>
      </w:r>
    </w:p>
    <w:p w:rsidR="00A33694" w:rsidRDefault="00A33694">
      <w:pPr>
        <w:spacing w:line="240" w:lineRule="auto"/>
        <w:rPr>
          <w:rFonts w:ascii="Times New Roman" w:eastAsia="Times New Roman" w:hAnsi="Times New Roman" w:cs="Times New Roman"/>
          <w:color w:val="323232"/>
          <w:sz w:val="21"/>
          <w:szCs w:val="21"/>
        </w:rPr>
      </w:pPr>
    </w:p>
    <w:p w:rsidR="00A33694" w:rsidRDefault="00CB40E2">
      <w:pPr>
        <w:spacing w:line="240" w:lineRule="auto"/>
        <w:rPr>
          <w:rFonts w:ascii="Times New Roman" w:eastAsia="Times New Roman" w:hAnsi="Times New Roman" w:cs="Times New Roman"/>
          <w:color w:val="323232"/>
          <w:sz w:val="21"/>
          <w:szCs w:val="21"/>
        </w:rPr>
      </w:pPr>
      <w:r>
        <w:rPr>
          <w:rFonts w:ascii="Times New Roman" w:eastAsia="Times New Roman" w:hAnsi="Times New Roman" w:cs="Times New Roman"/>
          <w:i/>
          <w:color w:val="323232"/>
          <w:sz w:val="21"/>
          <w:szCs w:val="21"/>
        </w:rPr>
        <w:t xml:space="preserve">History Alive! </w:t>
      </w:r>
      <w:proofErr w:type="gramStart"/>
      <w:r>
        <w:rPr>
          <w:rFonts w:ascii="Times New Roman" w:eastAsia="Times New Roman" w:hAnsi="Times New Roman" w:cs="Times New Roman"/>
          <w:i/>
          <w:color w:val="323232"/>
          <w:sz w:val="21"/>
          <w:szCs w:val="21"/>
        </w:rPr>
        <w:t>The Medieval World &amp; Beyond</w:t>
      </w:r>
      <w:r>
        <w:rPr>
          <w:rFonts w:ascii="Times New Roman" w:eastAsia="Times New Roman" w:hAnsi="Times New Roman" w:cs="Times New Roman"/>
          <w:color w:val="323232"/>
          <w:sz w:val="21"/>
          <w:szCs w:val="21"/>
        </w:rPr>
        <w:t>.</w:t>
      </w:r>
      <w:proofErr w:type="gramEnd"/>
      <w:r>
        <w:rPr>
          <w:rFonts w:ascii="Times New Roman" w:eastAsia="Times New Roman" w:hAnsi="Times New Roman" w:cs="Times New Roman"/>
          <w:color w:val="323232"/>
          <w:sz w:val="21"/>
          <w:szCs w:val="21"/>
        </w:rPr>
        <w:t xml:space="preserve"> 2017. Palo Alto, CA: Teachers’ Curriculum Institute.</w:t>
      </w:r>
    </w:p>
    <w:p w:rsidR="00A33694" w:rsidRDefault="00A33694">
      <w:pPr>
        <w:spacing w:line="240" w:lineRule="auto"/>
        <w:rPr>
          <w:rFonts w:ascii="Times New Roman" w:eastAsia="Times New Roman" w:hAnsi="Times New Roman" w:cs="Times New Roman"/>
          <w:b/>
          <w:i/>
          <w:sz w:val="21"/>
          <w:szCs w:val="21"/>
        </w:rPr>
      </w:pPr>
    </w:p>
    <w:p w:rsidR="00A33694" w:rsidRDefault="00CB40E2">
      <w:pPr>
        <w:spacing w:line="240" w:lineRule="auto"/>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Grading Policy and Assessment:</w:t>
      </w:r>
    </w:p>
    <w:p w:rsidR="00A33694" w:rsidRDefault="00A33694">
      <w:pPr>
        <w:spacing w:line="240" w:lineRule="auto"/>
        <w:jc w:val="both"/>
        <w:rPr>
          <w:rFonts w:ascii="Times New Roman" w:eastAsia="Times New Roman" w:hAnsi="Times New Roman" w:cs="Times New Roman"/>
          <w:b/>
          <w:i/>
          <w:sz w:val="21"/>
          <w:szCs w:val="21"/>
        </w:rPr>
      </w:pPr>
    </w:p>
    <w:p w:rsidR="00A33694" w:rsidRDefault="00CB40E2">
      <w:p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Levels of proficiency on various tasks and assignments determine student grades.  Grades are posted in Aspen which is updated weekly.</w:t>
      </w:r>
    </w:p>
    <w:p w:rsidR="00A33694" w:rsidRDefault="00A33694">
      <w:pPr>
        <w:spacing w:line="240" w:lineRule="auto"/>
        <w:jc w:val="both"/>
        <w:rPr>
          <w:rFonts w:ascii="Times New Roman" w:eastAsia="Times New Roman" w:hAnsi="Times New Roman" w:cs="Times New Roman"/>
          <w:sz w:val="21"/>
          <w:szCs w:val="21"/>
        </w:rPr>
      </w:pPr>
    </w:p>
    <w:p w:rsidR="00A33694" w:rsidRDefault="00CB40E2">
      <w:pPr>
        <w:spacing w:line="240" w:lineRule="auto"/>
        <w:jc w:val="both"/>
        <w:rPr>
          <w:rFonts w:ascii="Times New Roman" w:eastAsia="Times New Roman" w:hAnsi="Times New Roman" w:cs="Times New Roman"/>
          <w:b/>
          <w:i/>
          <w:sz w:val="21"/>
          <w:szCs w:val="21"/>
        </w:rPr>
      </w:pPr>
      <w:r>
        <w:rPr>
          <w:rFonts w:ascii="Times New Roman" w:eastAsia="Times New Roman" w:hAnsi="Times New Roman" w:cs="Times New Roman"/>
          <w:b/>
          <w:i/>
          <w:sz w:val="21"/>
          <w:szCs w:val="21"/>
        </w:rPr>
        <w:t>Student Absence/Extra Help:</w:t>
      </w:r>
    </w:p>
    <w:p w:rsidR="00A33694" w:rsidRDefault="00A33694">
      <w:pPr>
        <w:spacing w:line="240" w:lineRule="auto"/>
        <w:jc w:val="both"/>
        <w:rPr>
          <w:rFonts w:ascii="Times New Roman" w:eastAsia="Times New Roman" w:hAnsi="Times New Roman" w:cs="Times New Roman"/>
          <w:b/>
          <w:i/>
          <w:sz w:val="21"/>
          <w:szCs w:val="21"/>
        </w:rPr>
      </w:pPr>
    </w:p>
    <w:p w:rsidR="00A33694" w:rsidRDefault="00CB40E2">
      <w:pPr>
        <w:spacing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It is the responsibility of the student to see Mr. Herbert regarding missed work.  This is b</w:t>
      </w:r>
      <w:r>
        <w:rPr>
          <w:rFonts w:ascii="Times New Roman" w:eastAsia="Times New Roman" w:hAnsi="Times New Roman" w:cs="Times New Roman"/>
          <w:sz w:val="21"/>
          <w:szCs w:val="21"/>
        </w:rPr>
        <w:t>est done after school.  Mr. Herbert is available for make-up work/extra help after school on Tuesdays.</w:t>
      </w:r>
    </w:p>
    <w:p w:rsidR="00A33694" w:rsidRDefault="00A33694">
      <w:pPr>
        <w:spacing w:line="240" w:lineRule="auto"/>
        <w:jc w:val="both"/>
        <w:rPr>
          <w:rFonts w:ascii="Times New Roman" w:eastAsia="Times New Roman" w:hAnsi="Times New Roman" w:cs="Times New Roman"/>
          <w:sz w:val="21"/>
          <w:szCs w:val="21"/>
        </w:rPr>
      </w:pPr>
    </w:p>
    <w:p w:rsidR="00A33694" w:rsidRDefault="00A33694">
      <w:pPr>
        <w:spacing w:line="240" w:lineRule="auto"/>
        <w:jc w:val="both"/>
        <w:rPr>
          <w:rFonts w:ascii="Times New Roman" w:eastAsia="Times New Roman" w:hAnsi="Times New Roman" w:cs="Times New Roman"/>
          <w:sz w:val="21"/>
          <w:szCs w:val="21"/>
        </w:rPr>
      </w:pPr>
    </w:p>
    <w:p w:rsidR="00A33694" w:rsidRDefault="00A33694">
      <w:pPr>
        <w:spacing w:line="240" w:lineRule="auto"/>
        <w:jc w:val="both"/>
        <w:rPr>
          <w:rFonts w:ascii="Times New Roman" w:eastAsia="Times New Roman" w:hAnsi="Times New Roman" w:cs="Times New Roman"/>
          <w:sz w:val="21"/>
          <w:szCs w:val="21"/>
        </w:rPr>
      </w:pPr>
    </w:p>
    <w:p w:rsidR="00A33694" w:rsidRDefault="00A33694">
      <w:pPr>
        <w:spacing w:line="240" w:lineRule="auto"/>
        <w:jc w:val="both"/>
        <w:rPr>
          <w:rFonts w:ascii="Times New Roman" w:eastAsia="Times New Roman" w:hAnsi="Times New Roman" w:cs="Times New Roman"/>
          <w:sz w:val="21"/>
          <w:szCs w:val="21"/>
        </w:rPr>
      </w:pPr>
    </w:p>
    <w:p w:rsidR="00A33694" w:rsidRDefault="00A33694">
      <w:pPr>
        <w:spacing w:line="240" w:lineRule="auto"/>
        <w:jc w:val="both"/>
        <w:rPr>
          <w:rFonts w:ascii="Times New Roman" w:eastAsia="Times New Roman" w:hAnsi="Times New Roman" w:cs="Times New Roman"/>
          <w:sz w:val="21"/>
          <w:szCs w:val="21"/>
        </w:rPr>
      </w:pPr>
    </w:p>
    <w:p w:rsidR="00A33694" w:rsidRDefault="00A33694">
      <w:pPr>
        <w:spacing w:line="240" w:lineRule="auto"/>
        <w:jc w:val="both"/>
        <w:rPr>
          <w:rFonts w:ascii="Times New Roman" w:eastAsia="Times New Roman" w:hAnsi="Times New Roman" w:cs="Times New Roman"/>
          <w:sz w:val="21"/>
          <w:szCs w:val="21"/>
        </w:rPr>
      </w:pPr>
    </w:p>
    <w:sectPr w:rsidR="00A33694">
      <w:type w:val="continuous"/>
      <w:pgSz w:w="12240" w:h="15840"/>
      <w:pgMar w:top="720" w:right="720" w:bottom="720" w:left="720" w:header="0" w:footer="720" w:gutter="0"/>
      <w:cols w:space="720" w:equalWidth="0">
        <w:col w:w="108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0E2" w:rsidRDefault="00CB40E2">
      <w:pPr>
        <w:spacing w:line="240" w:lineRule="auto"/>
      </w:pPr>
      <w:r>
        <w:separator/>
      </w:r>
    </w:p>
  </w:endnote>
  <w:endnote w:type="continuationSeparator" w:id="0">
    <w:p w:rsidR="00CB40E2" w:rsidRDefault="00CB4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94" w:rsidRDefault="00A336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0E2" w:rsidRDefault="00CB40E2">
      <w:pPr>
        <w:spacing w:line="240" w:lineRule="auto"/>
      </w:pPr>
      <w:r>
        <w:separator/>
      </w:r>
    </w:p>
  </w:footnote>
  <w:footnote w:type="continuationSeparator" w:id="0">
    <w:p w:rsidR="00CB40E2" w:rsidRDefault="00CB4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94" w:rsidRDefault="00A33694">
    <w:pPr>
      <w:rPr>
        <w:rFonts w:ascii="Times New Roman" w:eastAsia="Times New Roman" w:hAnsi="Times New Roman" w:cs="Times New Roman"/>
        <w:b/>
        <w:i/>
        <w:sz w:val="18"/>
        <w:szCs w:val="18"/>
      </w:rPr>
    </w:pPr>
  </w:p>
  <w:p w:rsidR="00A33694" w:rsidRDefault="00A33694">
    <w:pPr>
      <w:rPr>
        <w:rFonts w:ascii="Times New Roman" w:eastAsia="Times New Roman" w:hAnsi="Times New Roman" w:cs="Times New Roman"/>
        <w:b/>
        <w:i/>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694" w:rsidRDefault="00CB40E2">
    <w:pPr>
      <w:spacing w:line="240" w:lineRule="auto"/>
      <w:jc w:val="center"/>
      <w:rPr>
        <w:rFonts w:ascii="Times New Roman" w:eastAsia="Times New Roman" w:hAnsi="Times New Roman" w:cs="Times New Roman"/>
      </w:rPr>
    </w:pPr>
    <w:r>
      <w:rPr>
        <w:noProof/>
        <w:lang w:val="en-US"/>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38100</wp:posOffset>
          </wp:positionV>
          <wp:extent cx="1083945" cy="8382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599" t="10820" r="3598" b="10820"/>
                  <a:stretch>
                    <a:fillRect/>
                  </a:stretch>
                </pic:blipFill>
                <pic:spPr>
                  <a:xfrm>
                    <a:off x="0" y="0"/>
                    <a:ext cx="1083945" cy="838200"/>
                  </a:xfrm>
                  <a:prstGeom prst="rect">
                    <a:avLst/>
                  </a:prstGeom>
                  <a:ln/>
                </pic:spPr>
              </pic:pic>
            </a:graphicData>
          </a:graphic>
        </wp:anchor>
      </w:drawing>
    </w:r>
  </w:p>
  <w:p w:rsidR="00A33694" w:rsidRDefault="00CB40E2">
    <w:pPr>
      <w:spacing w:line="240" w:lineRule="auto"/>
      <w:ind w:right="18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Plymouth Public Schools</w:t>
    </w:r>
  </w:p>
  <w:p w:rsidR="00A33694" w:rsidRDefault="00CB40E2">
    <w:pPr>
      <w:spacing w:line="240" w:lineRule="auto"/>
      <w:ind w:right="18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Studies Program</w:t>
    </w:r>
  </w:p>
  <w:p w:rsidR="00A33694" w:rsidRDefault="00CB40E2">
    <w:pPr>
      <w:spacing w:line="240" w:lineRule="auto"/>
      <w:ind w:right="18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C1716"/>
    <w:multiLevelType w:val="multilevel"/>
    <w:tmpl w:val="DB525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B8587C"/>
    <w:multiLevelType w:val="multilevel"/>
    <w:tmpl w:val="B8D66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33694"/>
    <w:rsid w:val="003045AF"/>
    <w:rsid w:val="00A33694"/>
    <w:rsid w:val="00CB40E2"/>
    <w:rsid w:val="00E41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smsthirdfloor7.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herbert@plymouth.k12.ma.u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 Plymouth teacher acct</dc:creator>
  <cp:lastModifiedBy>generic Plymouth teacher acct</cp:lastModifiedBy>
  <cp:revision>2</cp:revision>
  <dcterms:created xsi:type="dcterms:W3CDTF">2019-09-06T12:33:00Z</dcterms:created>
  <dcterms:modified xsi:type="dcterms:W3CDTF">2019-09-06T12:33:00Z</dcterms:modified>
</cp:coreProperties>
</file>